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（一）本次比赛采用“线上提交+线下评分”的形式。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（二）参赛队员在规定日期内设计完成出自己的作品并按规定上传至邮箱。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（三）比赛开始时，参赛人员需对ppt进行汇报，然后评委老师会给出相应分数，在比赛结束后统计并公布结果。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（四）机器人大赛</w:t>
      </w:r>
      <w:r>
        <w:rPr>
          <w:rFonts w:ascii="Times New Roman" w:hAnsi="Times New Roman" w:cs="Times New Roman"/>
        </w:rPr>
        <w:t>实物型</w:t>
      </w:r>
      <w:r>
        <w:rPr>
          <w:rFonts w:hint="eastAsia" w:ascii="Times New Roman" w:hAnsi="Times New Roman" w:cs="Times New Roman"/>
        </w:rPr>
        <w:t>比赛</w:t>
      </w:r>
      <w:r>
        <w:rPr>
          <w:rFonts w:ascii="Times New Roman" w:hAnsi="Times New Roman" w:cs="Times New Roman"/>
        </w:rPr>
        <w:t>赛</w:t>
      </w:r>
      <w:r>
        <w:rPr>
          <w:rFonts w:hint="eastAsia" w:ascii="Times New Roman" w:hAnsi="Times New Roman" w:cs="Times New Roman"/>
        </w:rPr>
        <w:t>道比赛</w:t>
      </w:r>
      <w:r>
        <w:rPr>
          <w:rFonts w:ascii="Times New Roman" w:hAnsi="Times New Roman" w:cs="Times New Roman"/>
        </w:rPr>
        <w:t>过程中只允许队员、</w:t>
      </w:r>
      <w:r>
        <w:rPr>
          <w:rFonts w:hint="eastAsia" w:ascii="Times New Roman" w:hAnsi="Times New Roman" w:cs="Times New Roman"/>
        </w:rPr>
        <w:t>志愿者</w:t>
      </w:r>
      <w:r>
        <w:rPr>
          <w:rFonts w:ascii="Times New Roman" w:hAnsi="Times New Roman" w:cs="Times New Roman"/>
        </w:rPr>
        <w:t>和有关工作人员进入比赛场地，其他人员不得进入。凡擅自进入者，给予警告，不服从管理，屡次违纪的，将取消该队成绩。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（五）</w:t>
      </w:r>
      <w:r>
        <w:rPr>
          <w:rFonts w:ascii="Times New Roman" w:hAnsi="Times New Roman" w:cs="Times New Roman"/>
        </w:rPr>
        <w:t>队员可以控制机器人的启动，具体办法详见各个具体赛事规则。一般机器人起动后，应让其自动运行完成规定任务，队员不得再进行干预。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（六）</w:t>
      </w:r>
      <w:r>
        <w:rPr>
          <w:rFonts w:ascii="Times New Roman" w:hAnsi="Times New Roman" w:cs="Times New Roman"/>
        </w:rPr>
        <w:t>比赛中因特殊事故未完成规定任务的选手，可向项目</w:t>
      </w:r>
      <w:r>
        <w:rPr>
          <w:rFonts w:hint="eastAsia" w:ascii="Times New Roman" w:hAnsi="Times New Roman" w:cs="Times New Roman"/>
        </w:rPr>
        <w:t>志愿者</w:t>
      </w:r>
      <w:r>
        <w:rPr>
          <w:rFonts w:ascii="Times New Roman" w:hAnsi="Times New Roman" w:cs="Times New Roman"/>
        </w:rPr>
        <w:t>提出申请，并经裁判</w:t>
      </w:r>
      <w:r>
        <w:rPr>
          <w:rFonts w:hint="eastAsia" w:ascii="Times New Roman" w:hAnsi="Times New Roman" w:cs="Times New Roman"/>
        </w:rPr>
        <w:t>老师</w:t>
      </w:r>
      <w:r>
        <w:rPr>
          <w:rFonts w:ascii="Times New Roman" w:hAnsi="Times New Roman" w:cs="Times New Roman"/>
        </w:rPr>
        <w:t>批准后方可重新比赛，否则成绩无效。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（七）</w:t>
      </w:r>
      <w:r>
        <w:rPr>
          <w:rFonts w:ascii="Times New Roman" w:hAnsi="Times New Roman" w:cs="Times New Roman"/>
        </w:rPr>
        <w:t>本届比赛中所有的竞赛项目将同时举行，代表队员不得兼项，</w:t>
      </w:r>
      <w:r>
        <w:rPr>
          <w:rFonts w:hint="eastAsia" w:ascii="Times New Roman" w:hAnsi="Times New Roman" w:cs="Times New Roman"/>
        </w:rPr>
        <w:t>即队长要合理安排概念赛道的ppt汇报人员和进行实物组的人员。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（八）</w:t>
      </w:r>
      <w:r>
        <w:rPr>
          <w:rFonts w:ascii="Times New Roman" w:hAnsi="Times New Roman" w:cs="Times New Roman"/>
        </w:rPr>
        <w:t>竞赛期间，场内外一律禁止使用各种设备或其它方式控制他人的机器人，组委会一旦发现，将取消肇事代表队的成绩。建议所有参赛队要提高自己机器人抗干扰能力</w:t>
      </w:r>
      <w:r>
        <w:rPr>
          <w:rFonts w:hint="eastAsia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（九）</w:t>
      </w:r>
      <w:r>
        <w:rPr>
          <w:rFonts w:ascii="Times New Roman" w:hAnsi="Times New Roman" w:cs="Times New Roman"/>
        </w:rPr>
        <w:t>本届竞赛的各项具体赛事都将有其具体规则，请各参赛队必须熟悉相关的具体规则。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0" w:lineRule="exact"/>
        <w:ind w:left="0" w:leftChars="0" w:firstLine="48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（十）</w:t>
      </w:r>
      <w:r>
        <w:rPr>
          <w:rFonts w:ascii="Times New Roman" w:hAnsi="Times New Roman" w:cs="Times New Roman"/>
        </w:rPr>
        <w:t>参赛队员如果违反比赛规则，将由裁判</w:t>
      </w:r>
      <w:r>
        <w:rPr>
          <w:rFonts w:hint="eastAsia" w:ascii="Times New Roman" w:hAnsi="Times New Roman" w:cs="Times New Roman"/>
        </w:rPr>
        <w:t>老师</w:t>
      </w:r>
      <w:r>
        <w:rPr>
          <w:rFonts w:ascii="Times New Roman" w:hAnsi="Times New Roman" w:cs="Times New Roman"/>
        </w:rPr>
        <w:t>判定给予警告或取消比赛资格。代表队必须现场服从裁判</w:t>
      </w:r>
      <w:r>
        <w:rPr>
          <w:rFonts w:hint="eastAsia" w:ascii="Times New Roman" w:hAnsi="Times New Roman" w:cs="Times New Roman"/>
        </w:rPr>
        <w:t>老师</w:t>
      </w:r>
      <w:r>
        <w:rPr>
          <w:rFonts w:ascii="Times New Roman" w:hAnsi="Times New Roman" w:cs="Times New Roman"/>
        </w:rPr>
        <w:t>的判定。如对判定有不同意见可以向竞赛</w:t>
      </w:r>
      <w:r>
        <w:rPr>
          <w:rFonts w:hint="eastAsia" w:ascii="Times New Roman" w:hAnsi="Times New Roman" w:cs="Times New Roman"/>
        </w:rPr>
        <w:t>比赛指导老师</w:t>
      </w:r>
      <w:r>
        <w:rPr>
          <w:rFonts w:ascii="Times New Roman" w:hAnsi="Times New Roman" w:cs="Times New Roman"/>
        </w:rPr>
        <w:t>提出申述，任何有异议的申诉必须在赛后30分钟以内提出，超过30分钟，将视为放弃申诉权，</w:t>
      </w:r>
      <w:r>
        <w:rPr>
          <w:rFonts w:hint="eastAsia" w:ascii="Times New Roman" w:hAnsi="Times New Roman" w:cs="Times New Roman"/>
        </w:rPr>
        <w:t>比赛指导老师</w:t>
      </w:r>
      <w:r>
        <w:rPr>
          <w:rFonts w:ascii="Times New Roman" w:hAnsi="Times New Roman" w:cs="Times New Roman"/>
        </w:rPr>
        <w:t>的裁决为最终裁决。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jRmOTc2OGQwMGZhZGU2MTU0NGMyMjc2ZDIzZWEifQ=="/>
  </w:docVars>
  <w:rsids>
    <w:rsidRoot w:val="00000000"/>
    <w:rsid w:val="123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firstLine="643" w:firstLineChars="200"/>
      <w:jc w:val="both"/>
    </w:pPr>
    <w:rPr>
      <w:rFonts w:ascii="Tahoma" w:hAnsi="Tahoma" w:eastAsia="宋体" w:cstheme="minorBidi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2023-10-30T07:04:21Z</dcterms:created>
  <dc:creator>86181</dc:creator>
  <cp:lastModifiedBy>李兰</cp:lastModifiedBy>
  <dcterms:modified xsi:type="dcterms:W3CDTF">2023-10-30T07:04:33Z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8312B20E595F4D2D897E0E5CA19BF508</vt:lpwstr>
  </property>
</Properties>
</file>